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FA6" w14:textId="77777777" w:rsidR="00F10116" w:rsidRDefault="00F10116" w:rsidP="00F10116">
      <w:r>
        <w:t>„Домашен социален патронаж”</w:t>
      </w:r>
    </w:p>
    <w:p w14:paraId="66397CEB" w14:textId="77777777" w:rsidR="00F10116" w:rsidRDefault="00F10116" w:rsidP="00F10116">
      <w:r>
        <w:t>Социална Дейност</w:t>
      </w:r>
    </w:p>
    <w:p w14:paraId="3657AC89" w14:textId="5723E240" w:rsidR="002A2254" w:rsidRDefault="00F10116" w:rsidP="00F10116">
      <w:r>
        <w:t>„Домашен социален патронаж” - предоставя социални услуги по домовете, свързани с:</w:t>
      </w:r>
    </w:p>
    <w:p w14:paraId="16ABA4B8" w14:textId="51DAD6CC" w:rsidR="00F10116" w:rsidRDefault="00F10116" w:rsidP="00F10116"/>
    <w:p w14:paraId="156A80E9" w14:textId="77777777" w:rsidR="00F10116" w:rsidRDefault="00F10116" w:rsidP="00F10116">
      <w:r>
        <w:t>За ползване на услугите на</w:t>
      </w:r>
    </w:p>
    <w:p w14:paraId="31E034C0" w14:textId="77777777" w:rsidR="00F10116" w:rsidRDefault="00F10116" w:rsidP="00F10116">
      <w:r>
        <w:t>„Домашен Социален Патронаж”</w:t>
      </w:r>
    </w:p>
    <w:p w14:paraId="015475E2" w14:textId="77777777" w:rsidR="00F10116" w:rsidRDefault="00F10116" w:rsidP="00F10116">
      <w:r>
        <w:t>кандидатът, или упълномощено от него лице подава Заявление по образец до директора на Общинско предприятие „Социални дейности”.</w:t>
      </w:r>
    </w:p>
    <w:p w14:paraId="203B0132" w14:textId="77777777" w:rsidR="00F10116" w:rsidRDefault="00F10116" w:rsidP="00F10116"/>
    <w:p w14:paraId="12A9A772" w14:textId="77777777" w:rsidR="00F10116" w:rsidRDefault="00F10116" w:rsidP="00F10116">
      <w:r>
        <w:t>Към заявлението се прилагат:</w:t>
      </w:r>
    </w:p>
    <w:p w14:paraId="11897BF3" w14:textId="77777777" w:rsidR="00F10116" w:rsidRDefault="00F10116" w:rsidP="00F10116"/>
    <w:p w14:paraId="6264C598" w14:textId="77777777" w:rsidR="00F10116" w:rsidRDefault="00F10116" w:rsidP="00F10116"/>
    <w:p w14:paraId="4EFD5623" w14:textId="77777777" w:rsidR="00F10116" w:rsidRDefault="00F10116" w:rsidP="00F10116">
      <w:r>
        <w:t>1.Документ за самоличност /за справка/</w:t>
      </w:r>
    </w:p>
    <w:p w14:paraId="67DE4CE3" w14:textId="77777777" w:rsidR="00F10116" w:rsidRDefault="00F10116" w:rsidP="00F10116">
      <w:r>
        <w:t>2.Копие от експертно Решение на ТЕЛК, НЕЛК, ако има такова</w:t>
      </w:r>
    </w:p>
    <w:p w14:paraId="563887F1" w14:textId="77777777" w:rsidR="00F10116" w:rsidRDefault="00F10116" w:rsidP="00F10116">
      <w:r>
        <w:t>3.Медицинска удостоверение от личен лекар по образец</w:t>
      </w:r>
    </w:p>
    <w:p w14:paraId="51C3FC78" w14:textId="77777777" w:rsidR="00F10116" w:rsidRDefault="00F10116" w:rsidP="00F10116">
      <w:r>
        <w:t>4.Копие от документ, доказващ участие във войните, когато кандидатът е ветеран от войните, или военноинвалид</w:t>
      </w:r>
    </w:p>
    <w:p w14:paraId="66B97237" w14:textId="77777777" w:rsidR="00F10116" w:rsidRDefault="00F10116" w:rsidP="00F10116">
      <w:r>
        <w:t>5.Медицинска удостоверение от Център за психично здраве или от лекар-психиатър</w:t>
      </w:r>
    </w:p>
    <w:p w14:paraId="735F9406" w14:textId="77777777" w:rsidR="00F10116" w:rsidRDefault="00F10116" w:rsidP="00F10116">
      <w:r>
        <w:t>6.Удостоверение за настоящ адрес, когато постоянният адрес на лицето е извън територията на община Враца</w:t>
      </w:r>
    </w:p>
    <w:p w14:paraId="34BEA789" w14:textId="77777777" w:rsidR="00F10116" w:rsidRDefault="00F10116" w:rsidP="00F10116">
      <w:r>
        <w:t>7.Пълномощно за внасяне на документа (ако се подава от друг човек, не е нотариално заверено)</w:t>
      </w:r>
    </w:p>
    <w:p w14:paraId="112E0844" w14:textId="77777777" w:rsidR="00F10116" w:rsidRDefault="00F10116" w:rsidP="00F10116">
      <w:r>
        <w:t>8.Депозит в размер на 60лв., съгласно Наредба за администриране на местни данъци и такси и цени на услуги на територията на община Враца</w:t>
      </w:r>
    </w:p>
    <w:p w14:paraId="2DFFD5D9" w14:textId="77777777" w:rsidR="00F10116" w:rsidRDefault="00F10116" w:rsidP="00F10116"/>
    <w:p w14:paraId="4ABBA1B3" w14:textId="77777777" w:rsidR="00F10116" w:rsidRDefault="00F10116" w:rsidP="00F10116"/>
    <w:p w14:paraId="1B372EE4" w14:textId="77777777" w:rsidR="00F10116" w:rsidRDefault="00F10116" w:rsidP="00F10116"/>
    <w:p w14:paraId="536F338A" w14:textId="5D1D08DA" w:rsidR="00F10116" w:rsidRDefault="00F10116" w:rsidP="00F10116">
      <w:r>
        <w:t xml:space="preserve"> Лицата ползващи услугата „диетично хранене” заплащат дневна такса в размер на реалната издръжка за един </w:t>
      </w:r>
      <w:proofErr w:type="spellStart"/>
      <w:r>
        <w:t>храноден</w:t>
      </w:r>
      <w:proofErr w:type="spellEnd"/>
      <w:r>
        <w:t>.</w:t>
      </w:r>
    </w:p>
    <w:p w14:paraId="3DE97A86" w14:textId="410E2CAA" w:rsidR="00F10116" w:rsidRDefault="00F10116" w:rsidP="00F10116"/>
    <w:p w14:paraId="57D44242" w14:textId="04FEC947" w:rsidR="00F10116" w:rsidRDefault="00F10116" w:rsidP="00F10116"/>
    <w:p w14:paraId="3D7C6077" w14:textId="678D8D7E" w:rsidR="00F10116" w:rsidRDefault="00F10116" w:rsidP="00F10116"/>
    <w:p w14:paraId="3C7A19ED" w14:textId="33417C4E" w:rsidR="00F10116" w:rsidRDefault="00F10116" w:rsidP="00F10116"/>
    <w:p w14:paraId="724A82B1" w14:textId="2F84AFA5" w:rsidR="00F10116" w:rsidRDefault="00F10116" w:rsidP="00F10116"/>
    <w:p w14:paraId="63959959" w14:textId="77777777" w:rsidR="00F10116" w:rsidRDefault="00F10116" w:rsidP="00F10116">
      <w:proofErr w:type="spellStart"/>
      <w:r>
        <w:t>Предпиятието</w:t>
      </w:r>
      <w:proofErr w:type="spellEnd"/>
      <w:r>
        <w:t xml:space="preserve"> приготвя и предоставя диетична храна за хора от община Враца със заболявания, на които са предписани диети № 1, № 5, № 7, № 9, № 10.</w:t>
      </w:r>
    </w:p>
    <w:p w14:paraId="7D28D7AD" w14:textId="77777777" w:rsidR="00F10116" w:rsidRDefault="00F10116" w:rsidP="00F10116"/>
    <w:p w14:paraId="22E6FAB7" w14:textId="77777777" w:rsidR="00F10116" w:rsidRDefault="00F10116" w:rsidP="00F10116">
      <w:r>
        <w:t>Потребителите представят направление от личен лекар за необходимостта от диетична храна пред Общинско предприятие „Социални дейности”.</w:t>
      </w:r>
    </w:p>
    <w:p w14:paraId="122D037E" w14:textId="77777777" w:rsidR="00F10116" w:rsidRDefault="00F10116" w:rsidP="00F10116"/>
    <w:p w14:paraId="63EBB769" w14:textId="77777777" w:rsidR="00F10116" w:rsidRDefault="00F10116" w:rsidP="00F10116">
      <w:r>
        <w:t>На столуващите се предлага разнообразно меню, съобразено със съответната диета, като се дава право за избор. Менюто се състои от:</w:t>
      </w:r>
    </w:p>
    <w:p w14:paraId="64E831A6" w14:textId="77777777" w:rsidR="00F10116" w:rsidRDefault="00F10116" w:rsidP="00F10116"/>
    <w:p w14:paraId="3AC5ACD5" w14:textId="77777777" w:rsidR="00F10116" w:rsidRDefault="00F10116" w:rsidP="00F10116">
      <w:r>
        <w:t>супа – 250 гр.</w:t>
      </w:r>
    </w:p>
    <w:p w14:paraId="4C844710" w14:textId="77777777" w:rsidR="00F10116" w:rsidRDefault="00F10116" w:rsidP="00F10116">
      <w:r>
        <w:t>основно ястие 250 – 300 гр.</w:t>
      </w:r>
    </w:p>
    <w:p w14:paraId="09A708EF" w14:textId="77777777" w:rsidR="00F10116" w:rsidRDefault="00F10116" w:rsidP="00F10116">
      <w:r>
        <w:t>десерт - 100-200 гр.</w:t>
      </w:r>
    </w:p>
    <w:p w14:paraId="105323C9" w14:textId="0A1EB183" w:rsidR="00F10116" w:rsidRDefault="00F10116" w:rsidP="00F10116">
      <w:r>
        <w:t xml:space="preserve">Приготвянето на храната се извършва при спазване изискванията на „Сборник рецепти за диетично хранене“. Дейността се осъществява в стол №1 </w:t>
      </w:r>
      <w:proofErr w:type="spellStart"/>
      <w:r>
        <w:t>ул.Стоян</w:t>
      </w:r>
      <w:proofErr w:type="spellEnd"/>
      <w:r>
        <w:t xml:space="preserve"> Заимов №1, Стол №3 - сграда на община Враца и обект за раздаване на храна в Клуб на пенсионера на ул. „Ген. Леонов” №95. Хранителните продукти се доставят по заявка от фирми с договор за обществена поръчка.</w:t>
      </w:r>
    </w:p>
    <w:p w14:paraId="568CB432" w14:textId="6EE9D88C" w:rsidR="00F10116" w:rsidRDefault="00F10116" w:rsidP="00F10116"/>
    <w:p w14:paraId="1C2572C4" w14:textId="63B07F13" w:rsidR="00F10116" w:rsidRDefault="00F10116" w:rsidP="00F10116"/>
    <w:p w14:paraId="0507ECC0" w14:textId="1C1223FF" w:rsidR="00F10116" w:rsidRDefault="00F10116" w:rsidP="00F10116"/>
    <w:p w14:paraId="7EFBA17C" w14:textId="166F0690" w:rsidR="00F10116" w:rsidRDefault="00F10116" w:rsidP="00F10116"/>
    <w:p w14:paraId="3C5B872C" w14:textId="1E5D7A0E" w:rsidR="00F10116" w:rsidRDefault="00F10116" w:rsidP="00F10116"/>
    <w:p w14:paraId="0320211D" w14:textId="02A30797" w:rsidR="00F10116" w:rsidRDefault="00F10116" w:rsidP="00F10116"/>
    <w:p w14:paraId="4366EC39" w14:textId="5E81124E" w:rsidR="00F10116" w:rsidRDefault="00F10116" w:rsidP="00F10116"/>
    <w:p w14:paraId="18A8171A" w14:textId="038AEEFB" w:rsidR="00F10116" w:rsidRDefault="00F10116" w:rsidP="00F10116"/>
    <w:p w14:paraId="5CBBA10E" w14:textId="77777777" w:rsidR="00F10116" w:rsidRDefault="00F10116" w:rsidP="00F10116">
      <w:r>
        <w:t>УЧЕНИЧЕСКО СТОЛОВО ХРАНЕНЕ</w:t>
      </w:r>
    </w:p>
    <w:p w14:paraId="03FEBEF2" w14:textId="1FF17825" w:rsidR="00F10116" w:rsidRDefault="00F10116" w:rsidP="00F10116">
      <w:r>
        <w:t>Предприятието приготвя и доставя храна на учениците в учебните заведения на територията на община Враца и селата Тишевица, Баница и Девене. Храната се приготвя в три кухни-майки на територията на град Враца.</w:t>
      </w:r>
    </w:p>
    <w:p w14:paraId="60420EA3" w14:textId="77777777" w:rsidR="00F10116" w:rsidRDefault="00F10116" w:rsidP="00F10116">
      <w:r>
        <w:t>КАЧЕСТВО</w:t>
      </w:r>
    </w:p>
    <w:p w14:paraId="0D9AEDD9" w14:textId="4E2807C9" w:rsidR="00F10116" w:rsidRDefault="00F10116" w:rsidP="00F10116">
      <w:r>
        <w:t xml:space="preserve">При изпълнение на дейността ученическо </w:t>
      </w:r>
      <w:proofErr w:type="spellStart"/>
      <w:r>
        <w:t>столово</w:t>
      </w:r>
      <w:proofErr w:type="spellEnd"/>
      <w:r>
        <w:t xml:space="preserve"> хранене се спазват изискванията на Наредба № 20 от 20.01.2021 г. за специфичните изисквания към безопасността и качеството на храните, предлагани в детските заведения и училища, както и храни, предлагани при организиране на мероприятия за деца и ученици, Наредба №37/21.07.2009г. за здравословно хранене на учениците, както и други нормативни актове свързани с производството на готова кулинарна </w:t>
      </w:r>
      <w:r>
        <w:lastRenderedPageBreak/>
        <w:t>продукция. Хранителните продукти се доставят по заявка от фирми с договор за обществена поръчка.</w:t>
      </w:r>
    </w:p>
    <w:p w14:paraId="7D743A0E" w14:textId="77777777" w:rsidR="00F10116" w:rsidRDefault="00F10116" w:rsidP="00F10116">
      <w:r>
        <w:t>ЗДРАВОСЛОВНО ХРАНЕНЕ</w:t>
      </w:r>
    </w:p>
    <w:p w14:paraId="70BF95B0" w14:textId="4004C2BC" w:rsidR="00F10116" w:rsidRDefault="00F10116" w:rsidP="00F10116">
      <w:r>
        <w:t>Здравословното хранене на учениците се постига чрез осигуряване на пълноценна и разнообразна храна, ежедневна консумация на зеленчуци и плодове, достатъчен прием на мляко, млечни продукти и други богати на белтък храни, консумацията на пълнозърнести храни, ограничаване приема на мазнини, захар и сол.</w:t>
      </w:r>
    </w:p>
    <w:p w14:paraId="11AF78A5" w14:textId="13B41D53" w:rsidR="00F10116" w:rsidRDefault="00F10116" w:rsidP="00F10116"/>
    <w:p w14:paraId="093A5135" w14:textId="77777777" w:rsidR="00F10116" w:rsidRDefault="00F10116" w:rsidP="00F10116">
      <w:r>
        <w:t>СЕДМИЧНИ МЕНЮТА</w:t>
      </w:r>
    </w:p>
    <w:p w14:paraId="7FD5A249" w14:textId="3E7CFA43" w:rsidR="00F10116" w:rsidRDefault="00F10116" w:rsidP="00F10116">
      <w:r>
        <w:t>Храната в ученическите столове се предлага по предварително изготвени седмични менюта, разработени в съответствие с изискванията на Наредба № 37/2009г. Предлаганите храни в училищните столове, отговарят на изискванията за безопасност и качество, регламентирани в европейското и националното законодателство.</w:t>
      </w:r>
    </w:p>
    <w:p w14:paraId="5B999EF3" w14:textId="2F73BC7A" w:rsidR="00F10116" w:rsidRDefault="00F10116" w:rsidP="00F10116"/>
    <w:p w14:paraId="061252E4" w14:textId="08029BA5" w:rsidR="00F10116" w:rsidRDefault="00F10116" w:rsidP="00F10116"/>
    <w:p w14:paraId="6719BFDD" w14:textId="61E26098" w:rsidR="00F10116" w:rsidRDefault="00F10116" w:rsidP="00F10116"/>
    <w:p w14:paraId="44A082DB" w14:textId="5CC8EB04" w:rsidR="00F10116" w:rsidRDefault="00F10116" w:rsidP="00F10116"/>
    <w:p w14:paraId="5AEB33A2" w14:textId="77777777" w:rsidR="00F10116" w:rsidRDefault="00F10116" w:rsidP="00F10116">
      <w:r>
        <w:t>Стопанска Дейност</w:t>
      </w:r>
    </w:p>
    <w:p w14:paraId="0C28B8DA" w14:textId="77777777" w:rsidR="00F10116" w:rsidRDefault="00F10116" w:rsidP="00F10116">
      <w:r>
        <w:t>Предприятието приготвя и доставя храна на лежащо болни пациенти и дежурен персонал на КОЦ ЕООД – Враца и ЦКВЗ ЕООД – Враца. Предоставя храна и на потребителите на ДСХ „Зора“, на три Центъра за настаняване от семеен тип, на Център за временно настаняване, на Защитено жилище и Дневен център, както и на потребителите на ДЦДМУ „Зорница“ – Враца.</w:t>
      </w:r>
    </w:p>
    <w:p w14:paraId="1148455C" w14:textId="77777777" w:rsidR="00F10116" w:rsidRDefault="00F10116" w:rsidP="00F10116"/>
    <w:p w14:paraId="1C999CD0" w14:textId="77777777" w:rsidR="00F10116" w:rsidRDefault="00F10116" w:rsidP="00F10116"/>
    <w:p w14:paraId="4C21887E" w14:textId="77777777" w:rsidR="00F10116" w:rsidRDefault="00F10116" w:rsidP="00F10116">
      <w:r>
        <w:t>Общинско предприятие "Социални дейности" предоставя храна на потребители от общинска, областна администрация, други учредения и граждани в два обекта:</w:t>
      </w:r>
    </w:p>
    <w:p w14:paraId="3D7E14B4" w14:textId="77777777" w:rsidR="00F10116" w:rsidRDefault="00F10116" w:rsidP="00F10116">
      <w:r>
        <w:t>- ул. "Ст. Заимов" № 2, в сградата на дирекция "Бюро по труда" Враца и дирекция "Инспекция на труда" Враца</w:t>
      </w:r>
    </w:p>
    <w:p w14:paraId="28ED0972" w14:textId="77777777" w:rsidR="00F10116" w:rsidRDefault="00F10116" w:rsidP="00F10116">
      <w:r>
        <w:t>- ул. "Ст. Савов" № 6, в сградата на община Враца</w:t>
      </w:r>
    </w:p>
    <w:p w14:paraId="28901BE7" w14:textId="77777777" w:rsidR="00F10116" w:rsidRDefault="00F10116" w:rsidP="00F10116"/>
    <w:p w14:paraId="3B8B3D51" w14:textId="77777777" w:rsidR="00F10116" w:rsidRDefault="00F10116" w:rsidP="00F10116"/>
    <w:p w14:paraId="22ECE207" w14:textId="67BC2271" w:rsidR="00F10116" w:rsidRDefault="00F10116" w:rsidP="00F10116">
      <w:r>
        <w:t>Общинско предприятие „Социални дейности“ предоставя и кетъринг услуги на физически и юридически лица на територията на община Враца.</w:t>
      </w:r>
    </w:p>
    <w:sectPr w:rsidR="00F1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16"/>
    <w:rsid w:val="002A2254"/>
    <w:rsid w:val="007D387B"/>
    <w:rsid w:val="00F1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F396"/>
  <w15:chartTrackingRefBased/>
  <w15:docId w15:val="{E016E62D-1763-4C38-807F-7B03B00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п1</dc:creator>
  <cp:keywords/>
  <dc:description/>
  <cp:lastModifiedBy>п1</cp:lastModifiedBy>
  <cp:revision>1</cp:revision>
  <dcterms:created xsi:type="dcterms:W3CDTF">2023-02-09T11:22:00Z</dcterms:created>
  <dcterms:modified xsi:type="dcterms:W3CDTF">2023-02-09T15:06:00Z</dcterms:modified>
</cp:coreProperties>
</file>